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572FB5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rFonts w:ascii="Times New Roman" w:hAnsi="Times New Roman" w:cs="Times New Roman"/>
          <w:sz w:val="28"/>
          <w:szCs w:val="28"/>
        </w:rPr>
        <w:t>ГАЗ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="001033A6" w:rsidRPr="001033A6">
        <w:rPr>
          <w:rFonts w:ascii="Times New Roman" w:hAnsi="Times New Roman" w:cs="Times New Roman"/>
          <w:sz w:val="28"/>
          <w:szCs w:val="28"/>
        </w:rPr>
        <w:t>Б/Н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551EF3">
        <w:rPr>
          <w:rFonts w:ascii="Times New Roman" w:hAnsi="Times New Roman" w:cs="Times New Roman"/>
          <w:sz w:val="28"/>
          <w:szCs w:val="28"/>
        </w:rPr>
        <w:t>черный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551EF3" w:rsidRPr="00551EF3">
        <w:rPr>
          <w:rFonts w:ascii="Times New Roman" w:hAnsi="Times New Roman" w:cs="Times New Roman"/>
          <w:sz w:val="28"/>
          <w:szCs w:val="28"/>
        </w:rPr>
        <w:t>ул. Перовская, д. 13с3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572FB5" w:rsidRPr="00D97BB0" w:rsidRDefault="00572FB5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drawing>
          <wp:inline distT="0" distB="0" distL="0" distR="0" wp14:anchorId="33360B3C" wp14:editId="5258D98B">
            <wp:extent cx="2766758" cy="207520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84016" cy="208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1EF3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drawing>
          <wp:inline distT="0" distB="0" distL="0" distR="0" wp14:anchorId="4EEAC32C" wp14:editId="23A650CB">
            <wp:extent cx="2895810" cy="2142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9509" cy="216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B2433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10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033A6"/>
    <w:rsid w:val="001537B7"/>
    <w:rsid w:val="0015633E"/>
    <w:rsid w:val="001E67DD"/>
    <w:rsid w:val="00226746"/>
    <w:rsid w:val="00235607"/>
    <w:rsid w:val="002549EF"/>
    <w:rsid w:val="0027185C"/>
    <w:rsid w:val="00283A2B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F0BEB"/>
    <w:rsid w:val="0066379D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E6505"/>
    <w:rsid w:val="00AF5596"/>
    <w:rsid w:val="00B24337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2025-06-18T14:16:00Z</dcterms:created>
  <dcterms:modified xsi:type="dcterms:W3CDTF">2025-06-18T14:16:00Z</dcterms:modified>
</cp:coreProperties>
</file>